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0001529005</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LEAR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001-11311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7"/>
              </w:rPr>
              <w:t>21557 TELEGRAPH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60" w:type="dxa"/>
            <w:vAlign w:val="bottom"/>
          </w:tcPr>
          <w:p>
            <w:pPr>
              <w:spacing w:after="0"/>
              <w:rPr>
                <w:sz w:val="21"/>
                <w:szCs w:val="21"/>
                <w:color w:val="auto"/>
              </w:rPr>
            </w:pPr>
          </w:p>
        </w:tc>
        <w:tc>
          <w:tcPr>
            <w:tcW w:w="354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SOUTHFIELD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60" w:type="dxa"/>
            <w:vAlign w:val="bottom"/>
          </w:tcPr>
          <w:p>
            <w:pPr>
              <w:spacing w:after="0"/>
              <w:rPr>
                <w:sz w:val="13"/>
                <w:szCs w:val="13"/>
                <w:color w:val="auto"/>
              </w:rPr>
            </w:pPr>
          </w:p>
        </w:tc>
        <w:tc>
          <w:tcPr>
            <w:tcW w:w="354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color w:val="auto"/>
              </w:rPr>
              <w:t>MICHIGAN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48033</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2484471500</w:t>
            </w:r>
          </w:p>
        </w:tc>
        <w:tc>
          <w:tcPr>
            <w:tcW w:w="0" w:type="dxa"/>
            <w:vAlign w:val="bottom"/>
          </w:tcPr>
          <w:p>
            <w:pPr>
              <w:spacing w:after="0"/>
              <w:rPr>
                <w:sz w:val="1"/>
                <w:szCs w:val="1"/>
                <w:color w:val="auto"/>
              </w:rPr>
            </w:pPr>
          </w:p>
        </w:tc>
      </w:tr>
      <w:tr>
        <w:trPr>
          <w:trHeight w:val="29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Cardew Jason M</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737500.00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50095099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02/12/2026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5000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02/12/2026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Jason M. Cardew</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21557 Telegraph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06/01/2026 4500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635130.00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Southfield  MI  48033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06/02/2026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03/02/2026</w:t>
      </w:r>
    </w:p>
    <w:p>
      <w:pPr>
        <w:spacing w:after="0" w:line="623" w:lineRule="exact"/>
        <w:rPr>
          <w:sz w:val="20"/>
          <w:szCs w:val="20"/>
          <w:color w:val="auto"/>
        </w:rPr>
      </w:pPr>
    </w:p>
    <w:p>
      <w:pPr>
        <w:sectPr>
          <w:pgSz w:w="11900" w:h="16838" w:orient="portrait"/>
          <w:cols w:equalWidth="0" w:num="2">
            <w:col w:w="3380" w:space="580"/>
            <w:col w:w="728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40" w:type="dxa"/>
            <w:vAlign w:val="bottom"/>
          </w:tcPr>
          <w:p>
            <w:pPr>
              <w:ind w:left="154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w:t>
            </w:r>
          </w:p>
        </w:tc>
        <w:tc>
          <w:tcPr>
            <w:tcW w:w="0" w:type="dxa"/>
            <w:vAlign w:val="bottom"/>
          </w:tcPr>
          <w:p>
            <w:pPr>
              <w:spacing w:after="0"/>
              <w:rPr>
                <w:sz w:val="1"/>
                <w:szCs w:val="1"/>
                <w:color w:val="auto"/>
              </w:rPr>
            </w:pPr>
          </w:p>
        </w:tc>
      </w:tr>
      <w:tr>
        <w:trPr>
          <w:trHeight w:val="161"/>
        </w:trPr>
        <w:tc>
          <w:tcPr>
            <w:tcW w:w="2380" w:type="dxa"/>
            <w:vAlign w:val="bottom"/>
            <w:vMerge w:val="continue"/>
          </w:tcPr>
          <w:p>
            <w:pPr>
              <w:spacing w:after="0"/>
              <w:rPr>
                <w:sz w:val="13"/>
                <w:szCs w:val="13"/>
                <w:color w:val="auto"/>
              </w:rPr>
            </w:pPr>
          </w:p>
        </w:tc>
        <w:tc>
          <w:tcPr>
            <w:tcW w:w="7840" w:type="dxa"/>
            <w:vAlign w:val="bottom"/>
            <w:vMerge w:val="restart"/>
          </w:tcPr>
          <w:p>
            <w:pPr>
              <w:ind w:left="1540"/>
              <w:spacing w:after="0"/>
              <w:rPr>
                <w:sz w:val="20"/>
                <w:szCs w:val="20"/>
                <w:color w:val="auto"/>
              </w:rPr>
            </w:pPr>
            <w:r>
              <w:rPr>
                <w:rFonts w:ascii="Times New Roman" w:cs="Times New Roman" w:eastAsia="Times New Roman" w:hAnsi="Times New Roman"/>
                <w:sz w:val="22"/>
                <w:szCs w:val="22"/>
                <w:color w:val="auto"/>
              </w:rPr>
              <w:t>Brokerage Services LLC, as attorney-in-fact for Jason M. Cardew</w:t>
            </w:r>
          </w:p>
        </w:tc>
        <w:tc>
          <w:tcPr>
            <w:tcW w:w="0" w:type="dxa"/>
            <w:vAlign w:val="bottom"/>
          </w:tcPr>
          <w:p>
            <w:pPr>
              <w:spacing w:after="0"/>
              <w:rPr>
                <w:sz w:val="1"/>
                <w:szCs w:val="1"/>
                <w:color w:val="auto"/>
              </w:rPr>
            </w:pPr>
          </w:p>
        </w:tc>
      </w:tr>
      <w:tr>
        <w:trPr>
          <w:trHeight w:val="122"/>
        </w:trPr>
        <w:tc>
          <w:tcPr>
            <w:tcW w:w="2380" w:type="dxa"/>
            <w:vAlign w:val="bottom"/>
          </w:tcPr>
          <w:p>
            <w:pPr>
              <w:spacing w:after="0"/>
              <w:rPr>
                <w:sz w:val="10"/>
                <w:szCs w:val="10"/>
                <w:color w:val="auto"/>
              </w:rPr>
            </w:pPr>
          </w:p>
        </w:tc>
        <w:tc>
          <w:tcPr>
            <w:tcW w:w="7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2026-06-02T11:25:26Z</dcterms:created>
  <dcterms:modified xsi:type="dcterms:W3CDTF">2026-06-02T11:25:26Z</dcterms:modified>
</cp:coreProperties>
</file>