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LIGOCKI KATHLEEN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21557 TELEGRAPH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18,357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Conversion of twenty-eighth quarterly installment of deferred stock units accrued under the Lear Corporation Outside Directors Compensation Plan into shares of Lear Corporation common stock pursuant to the Reporting Person's deferral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deferred stock unit is equal in value to one share of Lear Corporation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were accrued under the Lear Corporation Outside Directors Compensation Plan pursuant to a deferral election and are generally to be paid out in shares of Lear Corporation common stock pursuant to the Reporting Person's deferral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Clark, as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1013" TargetMode="External"/><Relationship Id="rId5" Type="http://schemas.openxmlformats.org/officeDocument/2006/relationships/hyperlink" Target="http://www.sec.gov/cgi-bin/browse-edgar?action=getcompany&amp;CIK=00008421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665</Words>
  <Characters>3616</Characters>
  <CharactersWithSpaces>4201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